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B0" w:rsidRDefault="00EE17B0" w:rsidP="00EE17B0">
      <w:pPr>
        <w:spacing w:line="360" w:lineRule="auto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Требования к оформлению работ очного этапа и критерии оценки выступлений</w:t>
      </w:r>
    </w:p>
    <w:p w:rsidR="00EE17B0" w:rsidRDefault="00EE17B0" w:rsidP="00EE17B0">
      <w:pPr>
        <w:shd w:val="clear" w:color="auto" w:fill="FFFFFF"/>
        <w:spacing w:line="360" w:lineRule="auto"/>
        <w:ind w:firstLine="709"/>
        <w:jc w:val="both"/>
        <w:textAlignment w:val="baseline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Работы очного этапа представляют участники, прошедшие заочный конкурс. Печатные версии работ и </w:t>
      </w:r>
      <w:bookmarkStart w:id="0" w:name="_GoBack"/>
      <w:bookmarkEnd w:id="0"/>
      <w:r>
        <w:rPr>
          <w:bCs/>
          <w:iCs/>
          <w:sz w:val="26"/>
          <w:szCs w:val="26"/>
        </w:rPr>
        <w:t xml:space="preserve">электронные презентации представляются на самой конференции 8 февраля 2014 года. </w:t>
      </w:r>
    </w:p>
    <w:p w:rsidR="00EE17B0" w:rsidRDefault="00EE17B0" w:rsidP="00EE17B0">
      <w:pPr>
        <w:shd w:val="clear" w:color="auto" w:fill="FFFFFF"/>
        <w:spacing w:line="360" w:lineRule="auto"/>
        <w:ind w:firstLine="709"/>
        <w:jc w:val="both"/>
        <w:textAlignment w:val="baseline"/>
        <w:rPr>
          <w:bCs/>
          <w:iCs/>
          <w:sz w:val="26"/>
          <w:szCs w:val="26"/>
        </w:rPr>
      </w:pPr>
    </w:p>
    <w:p w:rsidR="00EE17B0" w:rsidRDefault="00EE17B0" w:rsidP="00EE17B0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Общие требования:</w:t>
      </w:r>
    </w:p>
    <w:p w:rsidR="00EE17B0" w:rsidRDefault="00EE17B0" w:rsidP="00EE17B0">
      <w:pPr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Текст исследования необходимо правильно оформить для представления. Он должен включать в себя:</w:t>
      </w:r>
    </w:p>
    <w:p w:rsidR="00EE17B0" w:rsidRDefault="00EE17B0" w:rsidP="00EE17B0">
      <w:pPr>
        <w:numPr>
          <w:ilvl w:val="0"/>
          <w:numId w:val="2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титульный лист (название конференции, тема исследования, секция, автор, место учебы автора, научный руководитель, город, год);</w:t>
      </w:r>
      <w:proofErr w:type="gramEnd"/>
    </w:p>
    <w:p w:rsidR="00EE17B0" w:rsidRDefault="00EE17B0" w:rsidP="00EE17B0">
      <w:pPr>
        <w:numPr>
          <w:ilvl w:val="0"/>
          <w:numId w:val="2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оглавление;</w:t>
      </w:r>
    </w:p>
    <w:p w:rsidR="00EE17B0" w:rsidRDefault="00EE17B0" w:rsidP="00EE17B0">
      <w:pPr>
        <w:numPr>
          <w:ilvl w:val="0"/>
          <w:numId w:val="2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введение (описывается актуальность выбранной темы, цель, задачи, предмет и объект изучения, методы исследования, теоретическая значимость и прикладная ценность полученных результатов, гипотеза);</w:t>
      </w:r>
    </w:p>
    <w:p w:rsidR="00EE17B0" w:rsidRDefault="00EE17B0" w:rsidP="00EE17B0">
      <w:pPr>
        <w:numPr>
          <w:ilvl w:val="0"/>
          <w:numId w:val="2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основная часть (рассматривается методика и техника исследования, и обобщаются результаты.</w:t>
      </w:r>
      <w:proofErr w:type="gramEnd"/>
      <w:r>
        <w:rPr>
          <w:sz w:val="26"/>
          <w:szCs w:val="26"/>
        </w:rPr>
        <w:t xml:space="preserve"> Все материалы, не являющиеся насущно важными для понимания решения научной задачи, выносятся в приложения. Содержание глав основной части должно точно соответствовать теме исследовательской работы и полностью ее раскрывать. Эти главы должны </w:t>
      </w:r>
      <w:proofErr w:type="gramStart"/>
      <w:r>
        <w:rPr>
          <w:sz w:val="26"/>
          <w:szCs w:val="26"/>
        </w:rPr>
        <w:t>показать умение исследователя сжато</w:t>
      </w:r>
      <w:proofErr w:type="gramEnd"/>
      <w:r>
        <w:rPr>
          <w:sz w:val="26"/>
          <w:szCs w:val="26"/>
        </w:rPr>
        <w:t>, логично и аргументировано излагать материал);</w:t>
      </w:r>
    </w:p>
    <w:p w:rsidR="00EE17B0" w:rsidRDefault="00EE17B0" w:rsidP="00EE17B0">
      <w:pPr>
        <w:numPr>
          <w:ilvl w:val="0"/>
          <w:numId w:val="2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заключение (эта часть работы играет роль концовки, обусловленной логикой проведения исследования, предполагает наличие обобщенной итоговой оценки проделанной работы.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 этом важно указать, в чем заключается ее главный смысл, какие важные побочные результаты получены);</w:t>
      </w:r>
      <w:proofErr w:type="gramEnd"/>
    </w:p>
    <w:p w:rsidR="00EE17B0" w:rsidRDefault="00EE17B0" w:rsidP="00EE17B0">
      <w:pPr>
        <w:numPr>
          <w:ilvl w:val="0"/>
          <w:numId w:val="2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список использованной литературы;</w:t>
      </w:r>
    </w:p>
    <w:p w:rsidR="00EE17B0" w:rsidRDefault="00EE17B0" w:rsidP="00EE17B0">
      <w:pPr>
        <w:numPr>
          <w:ilvl w:val="0"/>
          <w:numId w:val="2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приложения.</w:t>
      </w:r>
    </w:p>
    <w:p w:rsidR="00EE17B0" w:rsidRDefault="00EE17B0" w:rsidP="00EE17B0">
      <w:pPr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Текст работы печатается на одной стороне листа белой бумаги формата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(210 х 297 мм) шрифтом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>, </w:t>
      </w:r>
      <w:r>
        <w:rPr>
          <w:b/>
          <w:bCs/>
          <w:sz w:val="26"/>
          <w:szCs w:val="26"/>
          <w:bdr w:val="none" w:sz="0" w:space="0" w:color="auto" w:frame="1"/>
        </w:rPr>
        <w:t>кегль 14</w:t>
      </w:r>
      <w:r>
        <w:rPr>
          <w:sz w:val="26"/>
          <w:szCs w:val="26"/>
        </w:rPr>
        <w:t xml:space="preserve">. Межстрочный интервал </w:t>
      </w:r>
      <w:r>
        <w:rPr>
          <w:sz w:val="26"/>
          <w:szCs w:val="26"/>
        </w:rPr>
        <w:lastRenderedPageBreak/>
        <w:t xml:space="preserve">одинарный. Размеры полей: </w:t>
      </w:r>
      <w:proofErr w:type="gramStart"/>
      <w:r>
        <w:rPr>
          <w:sz w:val="26"/>
          <w:szCs w:val="26"/>
        </w:rPr>
        <w:t>левое</w:t>
      </w:r>
      <w:proofErr w:type="gramEnd"/>
      <w:r>
        <w:rPr>
          <w:sz w:val="26"/>
          <w:szCs w:val="26"/>
        </w:rPr>
        <w:t xml:space="preserve"> — 30 мм, правое — 15 мм, верхнее и нижнее 20 мм.</w:t>
      </w:r>
    </w:p>
    <w:p w:rsidR="00EE17B0" w:rsidRDefault="00EE17B0" w:rsidP="00EE17B0">
      <w:pPr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>Объем работы без приложений — до 15 страниц.</w:t>
      </w:r>
    </w:p>
    <w:p w:rsidR="00EE17B0" w:rsidRDefault="00EE17B0" w:rsidP="00EE17B0">
      <w:pPr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Расстояние между названием главы и последующим текстом должно быть равно трем интервалам. Такое же расстояние выдерживается между заголовками главы и параграфа. Точку в конце заголовка, располагаемого посередине строки, не ставят. Подчеркивать заголовки и переносить слова в заголовке не допускается.</w:t>
      </w:r>
    </w:p>
    <w:p w:rsidR="00EE17B0" w:rsidRDefault="00EE17B0" w:rsidP="00EE17B0">
      <w:pPr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Фразы, начинающиеся с новой (красной) строки, печатаются с абзацным отступом от начала строки, равным 1 см.</w:t>
      </w:r>
    </w:p>
    <w:p w:rsidR="00EE17B0" w:rsidRDefault="00EE17B0" w:rsidP="00EE17B0">
      <w:pPr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Иллюстрации (фотографии, рисунки, чертежи, схемы, графики, карты) и таблицы следует располагать в работе непосредственно на странице с текстом после абзаца, в котором они упоминаются впервые, или отдельно на следующей странице. Иллюстрации и таблицы, расположенные на отдельных листах работы, включают в общую нумерацию страниц. Таблицу, рисунок или диаграмму, размеры которых больше формата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>, учитывают как одну страницу и располагают после упоминания в тексте или в приложении.</w:t>
      </w:r>
    </w:p>
    <w:p w:rsidR="00EE17B0" w:rsidRDefault="00EE17B0" w:rsidP="00EE17B0">
      <w:pPr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 оформлении списка литературы источники следует располагать в алфавитном порядке фамилий первых авторов или заглавий. Литературный источник в списке должен быть оформлен согласно библиографическим правилам.</w:t>
      </w:r>
    </w:p>
    <w:p w:rsidR="00EE17B0" w:rsidRDefault="00EE17B0" w:rsidP="00EE17B0">
      <w:pPr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</w:rPr>
        <w:t>Критерии оценки выступлений</w:t>
      </w:r>
      <w:r>
        <w:rPr>
          <w:sz w:val="26"/>
          <w:szCs w:val="26"/>
        </w:rPr>
        <w:t>:</w:t>
      </w:r>
    </w:p>
    <w:p w:rsidR="00EE17B0" w:rsidRDefault="00EE17B0" w:rsidP="00EE17B0">
      <w:pPr>
        <w:numPr>
          <w:ilvl w:val="0"/>
          <w:numId w:val="3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актуальность исследования;</w:t>
      </w:r>
    </w:p>
    <w:p w:rsidR="00EE17B0" w:rsidRDefault="00EE17B0" w:rsidP="00EE17B0">
      <w:pPr>
        <w:numPr>
          <w:ilvl w:val="0"/>
          <w:numId w:val="3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конкретность формулировки темы, целей и задач исследования;</w:t>
      </w:r>
    </w:p>
    <w:p w:rsidR="00EE17B0" w:rsidRDefault="00EE17B0" w:rsidP="00EE17B0">
      <w:pPr>
        <w:numPr>
          <w:ilvl w:val="0"/>
          <w:numId w:val="3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логичность изложения;</w:t>
      </w:r>
    </w:p>
    <w:p w:rsidR="00EE17B0" w:rsidRDefault="00EE17B0" w:rsidP="00EE17B0">
      <w:pPr>
        <w:numPr>
          <w:ilvl w:val="0"/>
          <w:numId w:val="3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наличие аргументированной точки зрения, творческий характер исследования</w:t>
      </w:r>
    </w:p>
    <w:p w:rsidR="00EE17B0" w:rsidRDefault="00EE17B0" w:rsidP="00EE17B0">
      <w:pPr>
        <w:numPr>
          <w:ilvl w:val="0"/>
          <w:numId w:val="3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научный стиль изложения;</w:t>
      </w:r>
    </w:p>
    <w:p w:rsidR="00EE17B0" w:rsidRDefault="00EE17B0" w:rsidP="00EE17B0">
      <w:pPr>
        <w:numPr>
          <w:ilvl w:val="0"/>
          <w:numId w:val="3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полнота раскрытия темы, обоснованность выводов;</w:t>
      </w:r>
    </w:p>
    <w:p w:rsidR="00EE17B0" w:rsidRDefault="00EE17B0" w:rsidP="00EE17B0">
      <w:pPr>
        <w:numPr>
          <w:ilvl w:val="0"/>
          <w:numId w:val="3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искусство преподнесения материала, умение заинтересовать аудиторию;</w:t>
      </w:r>
    </w:p>
    <w:p w:rsidR="00EE17B0" w:rsidRDefault="00EE17B0" w:rsidP="00EE17B0">
      <w:pPr>
        <w:numPr>
          <w:ilvl w:val="0"/>
          <w:numId w:val="3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структура работы, соответствие содержания сформулированной теме, поставленным целям и задачам,</w:t>
      </w:r>
    </w:p>
    <w:p w:rsidR="00EE17B0" w:rsidRDefault="00EE17B0" w:rsidP="00EE17B0">
      <w:pPr>
        <w:numPr>
          <w:ilvl w:val="0"/>
          <w:numId w:val="3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качество электронной презентации (технический и содержательный аспекты)</w:t>
      </w:r>
    </w:p>
    <w:p w:rsidR="00EE17B0" w:rsidRDefault="00EE17B0" w:rsidP="00EE17B0">
      <w:pPr>
        <w:numPr>
          <w:ilvl w:val="0"/>
          <w:numId w:val="3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соответствие выводов полученным результатам, умение обосновать и сформулировать научный результат;</w:t>
      </w:r>
    </w:p>
    <w:p w:rsidR="00EE17B0" w:rsidRDefault="00EE17B0" w:rsidP="00EE17B0">
      <w:pPr>
        <w:numPr>
          <w:ilvl w:val="0"/>
          <w:numId w:val="3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культура оформления материалов согласно требованиям;</w:t>
      </w:r>
    </w:p>
    <w:p w:rsidR="00EE17B0" w:rsidRDefault="00EE17B0" w:rsidP="00EE17B0">
      <w:pPr>
        <w:numPr>
          <w:ilvl w:val="0"/>
          <w:numId w:val="3"/>
        </w:numPr>
        <w:shd w:val="clear" w:color="auto" w:fill="FFFFFF"/>
        <w:spacing w:line="360" w:lineRule="auto"/>
        <w:ind w:left="60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аргументированность ответов на вопросы по содержанию работы.</w:t>
      </w:r>
    </w:p>
    <w:p w:rsidR="00EE17B0" w:rsidRDefault="00EE17B0" w:rsidP="00EE17B0">
      <w:pPr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Оценка результатов работы участников конференции производится на основе анализа материалов исследовательских работ и выступлений учащихся.</w:t>
      </w:r>
    </w:p>
    <w:p w:rsidR="00EE17B0" w:rsidRDefault="00EE17B0" w:rsidP="00EE17B0">
      <w:pPr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 оценке обращается внимание на степень самостоятельности работы, ее общественно-полезную направленность и практическую значимость, творческий характер, обоснованность, четкость, лаконичность и логичность изложения, соблюдение требований к оформлению материалов, регламента, умение донести до слушателя содержание материала.</w:t>
      </w:r>
    </w:p>
    <w:p w:rsidR="00761B43" w:rsidRDefault="00761B43"/>
    <w:sectPr w:rsidR="0076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751"/>
    <w:multiLevelType w:val="multilevel"/>
    <w:tmpl w:val="1618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C7F88"/>
    <w:multiLevelType w:val="hybridMultilevel"/>
    <w:tmpl w:val="14C66C1E"/>
    <w:lvl w:ilvl="0" w:tplc="34724838">
      <w:start w:val="7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2BB780E"/>
    <w:multiLevelType w:val="multilevel"/>
    <w:tmpl w:val="F0F6D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B0"/>
    <w:rsid w:val="00761B43"/>
    <w:rsid w:val="00E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2014-02-04T09:37:00Z</dcterms:created>
  <dcterms:modified xsi:type="dcterms:W3CDTF">2014-02-04T09:38:00Z</dcterms:modified>
</cp:coreProperties>
</file>